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4756"/>
        <w:gridCol w:w="4599"/>
      </w:tblGrid>
      <w:tr w:rsidR="00D96D24" w:rsidTr="00B158F7">
        <w:tc>
          <w:tcPr>
            <w:tcW w:w="5103" w:type="dxa"/>
          </w:tcPr>
          <w:p w:rsidR="00D96D24" w:rsidRDefault="00D96D24" w:rsidP="00B158F7">
            <w:pPr>
              <w:pStyle w:val="ConsPlusNormal"/>
            </w:pPr>
            <w:r>
              <w:t>29 ноября 2010 года</w:t>
            </w:r>
          </w:p>
        </w:tc>
        <w:tc>
          <w:tcPr>
            <w:tcW w:w="5103" w:type="dxa"/>
          </w:tcPr>
          <w:p w:rsidR="00D96D24" w:rsidRDefault="00D96D24" w:rsidP="00B158F7">
            <w:pPr>
              <w:pStyle w:val="ConsPlusNormal"/>
              <w:jc w:val="right"/>
            </w:pPr>
            <w:r>
              <w:t>N 326-ФЗ</w:t>
            </w:r>
          </w:p>
        </w:tc>
      </w:tr>
    </w:tbl>
    <w:p w:rsidR="00D96D24" w:rsidRDefault="00D96D24" w:rsidP="00D96D24">
      <w:pPr>
        <w:pStyle w:val="ConsPlusNormal"/>
        <w:pBdr>
          <w:top w:val="single" w:sz="6" w:space="0" w:color="auto"/>
        </w:pBdr>
        <w:spacing w:before="100" w:after="100"/>
        <w:jc w:val="both"/>
        <w:rPr>
          <w:sz w:val="2"/>
          <w:szCs w:val="2"/>
        </w:rPr>
      </w:pPr>
    </w:p>
    <w:p w:rsidR="00D96D24" w:rsidRDefault="00D96D24" w:rsidP="00D96D24">
      <w:pPr>
        <w:pStyle w:val="ConsPlusNormal"/>
        <w:jc w:val="both"/>
      </w:pPr>
    </w:p>
    <w:p w:rsidR="00D96D24" w:rsidRDefault="00D96D24" w:rsidP="00D96D24">
      <w:pPr>
        <w:pStyle w:val="ConsPlusTitle"/>
        <w:jc w:val="center"/>
      </w:pPr>
      <w:r>
        <w:t>РОССИЙСКАЯ ФЕДЕРАЦИЯ</w:t>
      </w:r>
    </w:p>
    <w:p w:rsidR="00D96D24" w:rsidRDefault="00D96D24" w:rsidP="00D96D24">
      <w:pPr>
        <w:pStyle w:val="ConsPlusTitle"/>
        <w:jc w:val="center"/>
      </w:pPr>
    </w:p>
    <w:p w:rsidR="00D96D24" w:rsidRDefault="00D96D24" w:rsidP="00D96D24">
      <w:pPr>
        <w:pStyle w:val="ConsPlusTitle"/>
        <w:jc w:val="center"/>
      </w:pPr>
      <w:r>
        <w:t>ФЕДЕРАЛЬНЫЙ ЗАКОН</w:t>
      </w:r>
    </w:p>
    <w:p w:rsidR="00D96D24" w:rsidRDefault="00D96D24" w:rsidP="00D96D24">
      <w:pPr>
        <w:pStyle w:val="ConsPlusTitle"/>
        <w:jc w:val="center"/>
      </w:pPr>
    </w:p>
    <w:p w:rsidR="00D96D24" w:rsidRDefault="00D96D24" w:rsidP="00D96D24">
      <w:pPr>
        <w:pStyle w:val="ConsPlusTitle"/>
        <w:jc w:val="center"/>
      </w:pPr>
      <w:r>
        <w:t>ОБ ОБЯЗАТЕЛЬНОМ МЕДИЦИНСКОМ СТРАХОВАНИИ</w:t>
      </w:r>
    </w:p>
    <w:p w:rsidR="00D96D24" w:rsidRDefault="00D96D24" w:rsidP="00D96D24">
      <w:pPr>
        <w:pStyle w:val="ConsPlusTitle"/>
        <w:jc w:val="center"/>
      </w:pPr>
      <w:r>
        <w:t>В РОССИЙСКОЙ ФЕДЕРАЦИИ</w:t>
      </w:r>
    </w:p>
    <w:p w:rsidR="00D96D24" w:rsidRDefault="00D96D24" w:rsidP="00D96D24">
      <w:pPr>
        <w:pStyle w:val="ConsPlusNormal"/>
        <w:jc w:val="center"/>
      </w:pPr>
    </w:p>
    <w:p w:rsidR="00D96D24" w:rsidRDefault="00D96D24" w:rsidP="00D96D24">
      <w:pPr>
        <w:pStyle w:val="ConsPlusNormal"/>
        <w:jc w:val="right"/>
      </w:pPr>
      <w:r>
        <w:t>Принят</w:t>
      </w:r>
    </w:p>
    <w:p w:rsidR="00D96D24" w:rsidRDefault="00D96D24" w:rsidP="00D96D24">
      <w:pPr>
        <w:pStyle w:val="ConsPlusNormal"/>
        <w:jc w:val="right"/>
      </w:pPr>
      <w:r>
        <w:t>Государственной Думой</w:t>
      </w:r>
    </w:p>
    <w:p w:rsidR="00D96D24" w:rsidRDefault="00D96D24" w:rsidP="00D96D24">
      <w:pPr>
        <w:pStyle w:val="ConsPlusNormal"/>
        <w:jc w:val="right"/>
      </w:pPr>
      <w:r>
        <w:t>19 ноября 2010 года</w:t>
      </w:r>
    </w:p>
    <w:p w:rsidR="00D96D24" w:rsidRDefault="00D96D24" w:rsidP="00D96D24">
      <w:pPr>
        <w:pStyle w:val="ConsPlusNormal"/>
        <w:jc w:val="right"/>
      </w:pPr>
    </w:p>
    <w:p w:rsidR="00D96D24" w:rsidRDefault="00D96D24" w:rsidP="00D96D24">
      <w:pPr>
        <w:pStyle w:val="ConsPlusNormal"/>
        <w:jc w:val="right"/>
      </w:pPr>
      <w:r>
        <w:t>Одобрен</w:t>
      </w:r>
    </w:p>
    <w:p w:rsidR="00D96D24" w:rsidRDefault="00D96D24" w:rsidP="00D96D24">
      <w:pPr>
        <w:pStyle w:val="ConsPlusNormal"/>
        <w:jc w:val="right"/>
      </w:pPr>
      <w:r>
        <w:t>Советом Федерации</w:t>
      </w:r>
    </w:p>
    <w:p w:rsidR="00D96D24" w:rsidRDefault="00D96D24" w:rsidP="00D96D24">
      <w:pPr>
        <w:pStyle w:val="ConsPlusNormal"/>
        <w:jc w:val="right"/>
      </w:pPr>
      <w:r>
        <w:t>24 ноября 2010 года</w:t>
      </w:r>
    </w:p>
    <w:p w:rsidR="00D96D24" w:rsidRDefault="00D96D24" w:rsidP="00D96D24">
      <w:pPr>
        <w:pStyle w:val="ConsPlusTitle"/>
        <w:jc w:val="center"/>
        <w:outlineLvl w:val="0"/>
      </w:pPr>
    </w:p>
    <w:p w:rsidR="00D96D24" w:rsidRDefault="00D96D24" w:rsidP="00D96D24">
      <w:pPr>
        <w:pStyle w:val="ConsPlusTitle"/>
        <w:jc w:val="center"/>
        <w:outlineLvl w:val="0"/>
      </w:pPr>
      <w:bookmarkStart w:id="0" w:name="_GoBack"/>
      <w:bookmarkEnd w:id="0"/>
      <w:r>
        <w:t>Глава 4. ПРАВА И ОБЯЗАННОСТИ ЗАСТРАХОВАННЫХ ЛИЦ,</w:t>
      </w:r>
    </w:p>
    <w:p w:rsidR="00D96D24" w:rsidRDefault="00D96D24" w:rsidP="00D96D24">
      <w:pPr>
        <w:pStyle w:val="ConsPlusTitle"/>
        <w:jc w:val="center"/>
      </w:pPr>
      <w:r>
        <w:t>СТРАХОВАТЕЛЕЙ, СТРАХОВЫХ МЕДИЦИНСКИХ ОРГАНИЗАЦИЙ</w:t>
      </w:r>
    </w:p>
    <w:p w:rsidR="00D96D24" w:rsidRDefault="00D96D24" w:rsidP="00D96D24">
      <w:pPr>
        <w:pStyle w:val="ConsPlusTitle"/>
        <w:jc w:val="center"/>
      </w:pPr>
      <w:r>
        <w:t>И МЕДИЦИНСКИХ ОРГАНИЗАЦИЙ</w:t>
      </w:r>
    </w:p>
    <w:p w:rsidR="00D96D24" w:rsidRDefault="00D96D24" w:rsidP="00D96D24">
      <w:pPr>
        <w:pStyle w:val="ConsPlusNormal"/>
        <w:jc w:val="center"/>
      </w:pPr>
    </w:p>
    <w:p w:rsidR="00D96D24" w:rsidRDefault="00D96D24" w:rsidP="00D96D24">
      <w:pPr>
        <w:pStyle w:val="ConsPlusTitle"/>
        <w:ind w:firstLine="540"/>
        <w:jc w:val="both"/>
        <w:outlineLvl w:val="1"/>
      </w:pPr>
      <w:r>
        <w:t>Статья 16. Права и обязанности застрахованных лиц</w:t>
      </w:r>
    </w:p>
    <w:p w:rsidR="00D96D24" w:rsidRDefault="00D96D24" w:rsidP="00D96D24">
      <w:pPr>
        <w:pStyle w:val="ConsPlusNormal"/>
        <w:ind w:firstLine="540"/>
        <w:jc w:val="both"/>
      </w:pPr>
    </w:p>
    <w:p w:rsidR="00D96D24" w:rsidRDefault="00D96D24" w:rsidP="00D96D24">
      <w:pPr>
        <w:pStyle w:val="ConsPlusNormal"/>
        <w:ind w:firstLine="540"/>
        <w:jc w:val="both"/>
      </w:pPr>
      <w:bookmarkStart w:id="1" w:name="Par289"/>
      <w:bookmarkEnd w:id="1"/>
      <w:r>
        <w:t>1. Застрахованные лица имеют право на:</w:t>
      </w:r>
    </w:p>
    <w:p w:rsidR="00D96D24" w:rsidRDefault="00D96D24" w:rsidP="00D96D24">
      <w:pPr>
        <w:pStyle w:val="ConsPlusNormal"/>
        <w:spacing w:before="240"/>
        <w:ind w:firstLine="540"/>
        <w:jc w:val="both"/>
      </w:pPr>
      <w:r>
        <w:t>1) бесплатное оказание им медицинской помощи медицинскими организациями при наступлении страхового случая:</w:t>
      </w:r>
    </w:p>
    <w:p w:rsidR="00D96D24" w:rsidRDefault="00D96D24" w:rsidP="00D96D24">
      <w:pPr>
        <w:pStyle w:val="ConsPlusNormal"/>
        <w:spacing w:before="240"/>
        <w:ind w:firstLine="540"/>
        <w:jc w:val="both"/>
      </w:pPr>
      <w:r>
        <w:t xml:space="preserve">а) на всей территории Российской Федерации в объеме, установленном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D96D24" w:rsidRDefault="00D96D24" w:rsidP="00D96D24">
      <w:pPr>
        <w:pStyle w:val="ConsPlusNormal"/>
        <w:spacing w:before="24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96D24" w:rsidRDefault="00D96D24" w:rsidP="00D96D24">
      <w:pPr>
        <w:pStyle w:val="ConsPlusNormal"/>
        <w:spacing w:before="240"/>
        <w:ind w:firstLine="540"/>
        <w:jc w:val="both"/>
      </w:pPr>
      <w:r>
        <w:t xml:space="preserve">2) выбор страховой медицинской организации путем подачи </w:t>
      </w:r>
      <w:hyperlink r:id="rId4" w:history="1">
        <w:r>
          <w:rPr>
            <w:color w:val="0000FF"/>
          </w:rPr>
          <w:t>заявления</w:t>
        </w:r>
      </w:hyperlink>
      <w:r>
        <w:t xml:space="preserve"> в </w:t>
      </w:r>
      <w:hyperlink r:id="rId5" w:history="1">
        <w:r>
          <w:rPr>
            <w:color w:val="0000FF"/>
          </w:rPr>
          <w:t>порядке</w:t>
        </w:r>
      </w:hyperlink>
      <w:r>
        <w:t>, установленном правилами обязательного медицинского страхования;</w:t>
      </w:r>
    </w:p>
    <w:p w:rsidR="00D96D24" w:rsidRDefault="00D96D24" w:rsidP="00D96D24">
      <w:pPr>
        <w:pStyle w:val="ConsPlusNormal"/>
        <w:spacing w:before="24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6"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96D24" w:rsidRDefault="00D96D24" w:rsidP="00D96D24">
      <w:pPr>
        <w:pStyle w:val="ConsPlusNormal"/>
        <w:spacing w:before="240"/>
        <w:ind w:firstLine="540"/>
        <w:jc w:val="both"/>
      </w:pPr>
      <w:bookmarkStart w:id="2" w:name="Par295"/>
      <w:bookmarkEnd w:id="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w:t>
      </w:r>
      <w:hyperlink r:id="rId7"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w:t>
      </w:r>
      <w:r>
        <w:lastRenderedPageBreak/>
        <w:t>медицинской помощи устанавливается уполномоченным федеральным органом исполнительной власти;</w:t>
      </w:r>
    </w:p>
    <w:p w:rsidR="00D96D24" w:rsidRDefault="00D96D24" w:rsidP="00D96D24">
      <w:pPr>
        <w:pStyle w:val="ConsPlusNormal"/>
        <w:jc w:val="both"/>
      </w:pPr>
      <w:r>
        <w:t xml:space="preserve">(п. 4 в ред. Федерального </w:t>
      </w:r>
      <w:hyperlink r:id="rId8" w:history="1">
        <w:r>
          <w:rPr>
            <w:color w:val="0000FF"/>
          </w:rPr>
          <w:t>закона</w:t>
        </w:r>
      </w:hyperlink>
      <w:r>
        <w:t xml:space="preserve"> от 08.12.2020 N 430-ФЗ)</w:t>
      </w:r>
    </w:p>
    <w:p w:rsidR="00D96D24" w:rsidRDefault="00D96D24" w:rsidP="00D96D24">
      <w:pPr>
        <w:pStyle w:val="ConsPlusNormal"/>
        <w:spacing w:before="24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 w:history="1">
        <w:r>
          <w:rPr>
            <w:color w:val="0000FF"/>
          </w:rPr>
          <w:t>законодательством</w:t>
        </w:r>
      </w:hyperlink>
      <w:r>
        <w:t xml:space="preserve"> в сфере охраны здоровья;</w:t>
      </w:r>
    </w:p>
    <w:p w:rsidR="00D96D24" w:rsidRDefault="00D96D24" w:rsidP="00D96D24">
      <w:pPr>
        <w:pStyle w:val="ConsPlusNormal"/>
        <w:jc w:val="both"/>
      </w:pPr>
      <w:r>
        <w:t xml:space="preserve">(в ред. Федерального </w:t>
      </w:r>
      <w:hyperlink r:id="rId10" w:history="1">
        <w:r>
          <w:rPr>
            <w:color w:val="0000FF"/>
          </w:rPr>
          <w:t>закона</w:t>
        </w:r>
      </w:hyperlink>
      <w:r>
        <w:t xml:space="preserve"> от 25.11.2013 N 317-ФЗ)</w:t>
      </w:r>
    </w:p>
    <w:p w:rsidR="00D96D24" w:rsidRDefault="00D96D24" w:rsidP="00D96D24">
      <w:pPr>
        <w:pStyle w:val="ConsPlusNormal"/>
        <w:spacing w:before="24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96D24" w:rsidRDefault="00D96D24" w:rsidP="00D96D24">
      <w:pPr>
        <w:pStyle w:val="ConsPlusNormal"/>
        <w:jc w:val="both"/>
      </w:pPr>
      <w:r>
        <w:t xml:space="preserve">(в ред. Федерального </w:t>
      </w:r>
      <w:hyperlink r:id="rId11" w:history="1">
        <w:r>
          <w:rPr>
            <w:color w:val="0000FF"/>
          </w:rPr>
          <w:t>закона</w:t>
        </w:r>
      </w:hyperlink>
      <w:r>
        <w:t xml:space="preserve"> от 08.12.2020 N 430-ФЗ)</w:t>
      </w:r>
    </w:p>
    <w:p w:rsidR="00D96D24" w:rsidRDefault="00D96D24" w:rsidP="00D96D24">
      <w:pPr>
        <w:pStyle w:val="ConsPlusNormal"/>
        <w:spacing w:before="24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96D24" w:rsidRDefault="00D96D24" w:rsidP="00D96D24">
      <w:pPr>
        <w:pStyle w:val="ConsPlusNormal"/>
        <w:spacing w:before="24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2" w:history="1">
        <w:r>
          <w:rPr>
            <w:color w:val="0000FF"/>
          </w:rPr>
          <w:t>законодательством</w:t>
        </w:r>
      </w:hyperlink>
      <w:r>
        <w:t xml:space="preserve"> Российской Федерации;</w:t>
      </w:r>
    </w:p>
    <w:p w:rsidR="00D96D24" w:rsidRDefault="00D96D24" w:rsidP="00D96D24">
      <w:pPr>
        <w:pStyle w:val="ConsPlusNormal"/>
        <w:spacing w:before="24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 w:history="1">
        <w:r>
          <w:rPr>
            <w:color w:val="0000FF"/>
          </w:rPr>
          <w:t>законодательством</w:t>
        </w:r>
      </w:hyperlink>
      <w:r>
        <w:t xml:space="preserve"> Российской Федерации;</w:t>
      </w:r>
    </w:p>
    <w:p w:rsidR="00D96D24" w:rsidRDefault="00D96D24" w:rsidP="00D96D24">
      <w:pPr>
        <w:pStyle w:val="ConsPlusNormal"/>
        <w:spacing w:before="240"/>
        <w:ind w:firstLine="540"/>
        <w:jc w:val="both"/>
      </w:pPr>
      <w:r>
        <w:t>10) защиту прав и законных интересов в сфере обязательного медицинского страхования.</w:t>
      </w:r>
    </w:p>
    <w:p w:rsidR="00D96D24" w:rsidRDefault="00D96D24" w:rsidP="00D96D24">
      <w:pPr>
        <w:pStyle w:val="ConsPlusNormal"/>
        <w:spacing w:before="240"/>
        <w:ind w:firstLine="540"/>
        <w:jc w:val="both"/>
      </w:pPr>
      <w:r>
        <w:t xml:space="preserve">1.1. Застрахованные </w:t>
      </w:r>
      <w:hyperlink r:id="rId14" w:history="1">
        <w:r>
          <w:rPr>
            <w:color w:val="0000FF"/>
          </w:rPr>
          <w:t>лица</w:t>
        </w:r>
      </w:hyperlink>
      <w:r>
        <w:t xml:space="preserve">, указанные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приобретают права, установленные </w:t>
      </w:r>
      <w:hyperlink w:anchor="Par289" w:tooltip="1. Застрахованные лица имеют право на:" w:history="1">
        <w:r>
          <w:rPr>
            <w:color w:val="0000FF"/>
          </w:rPr>
          <w:t>частью 1</w:t>
        </w:r>
      </w:hyperlink>
      <w:r>
        <w:t xml:space="preserve"> настоящей статьи, при уплате за них страхователями, указанными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D96D24" w:rsidRDefault="00D96D24" w:rsidP="00D96D24">
      <w:pPr>
        <w:pStyle w:val="ConsPlusNormal"/>
        <w:jc w:val="both"/>
      </w:pPr>
      <w:r>
        <w:t xml:space="preserve">(часть 1.1 введена Федеральным </w:t>
      </w:r>
      <w:hyperlink r:id="rId15" w:history="1">
        <w:r>
          <w:rPr>
            <w:color w:val="0000FF"/>
          </w:rPr>
          <w:t>законом</w:t>
        </w:r>
      </w:hyperlink>
      <w:r>
        <w:t xml:space="preserve"> от 14.07.2022 N 237-ФЗ)</w:t>
      </w:r>
    </w:p>
    <w:p w:rsidR="00D96D24" w:rsidRDefault="00D96D24" w:rsidP="00D96D24">
      <w:pPr>
        <w:pStyle w:val="ConsPlusNormal"/>
        <w:spacing w:before="240"/>
        <w:ind w:firstLine="540"/>
        <w:jc w:val="both"/>
      </w:pPr>
      <w:bookmarkStart w:id="3" w:name="Par307"/>
      <w:bookmarkEnd w:id="3"/>
      <w:r>
        <w:t>2. Застрахованные лица обязаны:</w:t>
      </w:r>
    </w:p>
    <w:p w:rsidR="00D96D24" w:rsidRDefault="00D96D24" w:rsidP="00D96D24">
      <w:pPr>
        <w:pStyle w:val="ConsPlusNormal"/>
        <w:spacing w:before="24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D96D24" w:rsidRDefault="00D96D24" w:rsidP="00D96D24">
      <w:pPr>
        <w:pStyle w:val="ConsPlusNormal"/>
        <w:jc w:val="both"/>
      </w:pPr>
      <w:r>
        <w:t xml:space="preserve">(в ред. Федеральных законов от 06.12.2021 </w:t>
      </w:r>
      <w:hyperlink r:id="rId16" w:history="1">
        <w:r>
          <w:rPr>
            <w:color w:val="0000FF"/>
          </w:rPr>
          <w:t>N 405-ФЗ</w:t>
        </w:r>
      </w:hyperlink>
      <w:r>
        <w:t xml:space="preserve">, от 14.07.2022 </w:t>
      </w:r>
      <w:hyperlink r:id="rId17" w:history="1">
        <w:r>
          <w:rPr>
            <w:color w:val="0000FF"/>
          </w:rPr>
          <w:t>N 237-ФЗ</w:t>
        </w:r>
      </w:hyperlink>
      <w:r>
        <w:t>)</w:t>
      </w:r>
    </w:p>
    <w:p w:rsidR="00D96D24" w:rsidRDefault="00D96D24" w:rsidP="00D96D24">
      <w:pPr>
        <w:pStyle w:val="ConsPlusNormal"/>
        <w:spacing w:before="240"/>
        <w:ind w:firstLine="540"/>
        <w:jc w:val="both"/>
      </w:pPr>
      <w:r>
        <w:t xml:space="preserve">2) утратил силу с 1 декабря 2022 года. - Федеральный </w:t>
      </w:r>
      <w:hyperlink r:id="rId18" w:history="1">
        <w:r>
          <w:rPr>
            <w:color w:val="0000FF"/>
          </w:rPr>
          <w:t>закон</w:t>
        </w:r>
      </w:hyperlink>
      <w:r>
        <w:t xml:space="preserve"> от 06.12.2021 N 405-ФЗ;</w:t>
      </w:r>
    </w:p>
    <w:p w:rsidR="00D96D24" w:rsidRDefault="00D96D24" w:rsidP="00D96D24">
      <w:pPr>
        <w:pStyle w:val="ConsPlusNormal"/>
        <w:spacing w:before="240"/>
        <w:ind w:firstLine="540"/>
        <w:jc w:val="both"/>
      </w:pPr>
      <w:r>
        <w:t xml:space="preserve">3) - 4) утратили силу с 1 января 2024 года. - Федеральный </w:t>
      </w:r>
      <w:hyperlink r:id="rId19" w:history="1">
        <w:r>
          <w:rPr>
            <w:color w:val="0000FF"/>
          </w:rPr>
          <w:t>закон</w:t>
        </w:r>
      </w:hyperlink>
      <w:r>
        <w:t xml:space="preserve"> от 06.12.2021 N 405-ФЗ.</w:t>
      </w:r>
    </w:p>
    <w:p w:rsidR="00D96D24" w:rsidRDefault="00D96D24" w:rsidP="00D96D24">
      <w:pPr>
        <w:pStyle w:val="ConsPlusNormal"/>
        <w:spacing w:before="24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0" w:history="1">
        <w:r>
          <w:rPr>
            <w:color w:val="0000FF"/>
          </w:rPr>
          <w:t xml:space="preserve">законные </w:t>
        </w:r>
        <w:r>
          <w:rPr>
            <w:color w:val="0000FF"/>
          </w:rPr>
          <w:lastRenderedPageBreak/>
          <w:t>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96D24" w:rsidRDefault="00D96D24" w:rsidP="00D96D24">
      <w:pPr>
        <w:pStyle w:val="ConsPlusNormal"/>
        <w:jc w:val="both"/>
      </w:pPr>
      <w:r>
        <w:t xml:space="preserve">(часть 3 в ред. Федерального </w:t>
      </w:r>
      <w:hyperlink r:id="rId21" w:history="1">
        <w:r>
          <w:rPr>
            <w:color w:val="0000FF"/>
          </w:rPr>
          <w:t>закона</w:t>
        </w:r>
      </w:hyperlink>
      <w:r>
        <w:t xml:space="preserve"> от 03.07.2016 N 286-ФЗ)</w:t>
      </w:r>
    </w:p>
    <w:p w:rsidR="00D96D24" w:rsidRDefault="00D96D24" w:rsidP="00D96D24">
      <w:pPr>
        <w:pStyle w:val="ConsPlusNormal"/>
        <w:spacing w:before="24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96D24" w:rsidRDefault="00D96D24" w:rsidP="00D96D24">
      <w:pPr>
        <w:pStyle w:val="ConsPlusNormal"/>
        <w:jc w:val="both"/>
      </w:pPr>
      <w:r>
        <w:t xml:space="preserve">(часть 4 в ред. Федерального </w:t>
      </w:r>
      <w:hyperlink r:id="rId22" w:history="1">
        <w:r>
          <w:rPr>
            <w:color w:val="0000FF"/>
          </w:rPr>
          <w:t>закона</w:t>
        </w:r>
      </w:hyperlink>
      <w:r>
        <w:t xml:space="preserve"> от 03.07.2016 N 286-ФЗ)</w:t>
      </w:r>
    </w:p>
    <w:p w:rsidR="00D96D24" w:rsidRDefault="00D96D24" w:rsidP="00D96D24">
      <w:pPr>
        <w:pStyle w:val="ConsPlusNormal"/>
        <w:spacing w:before="24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23"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24" w:history="1">
        <w:r>
          <w:rPr>
            <w:color w:val="0000FF"/>
          </w:rPr>
          <w:t>правилами</w:t>
        </w:r>
      </w:hyperlink>
      <w:r>
        <w:t xml:space="preserve"> обязательного медицинского страхования. В случае подачи в соответствии с </w:t>
      </w:r>
      <w:hyperlink w:anchor="Par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history="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D96D24" w:rsidRDefault="00D96D24" w:rsidP="00D96D24">
      <w:pPr>
        <w:pStyle w:val="ConsPlusNormal"/>
        <w:jc w:val="both"/>
      </w:pPr>
      <w:r>
        <w:t xml:space="preserve">(часть 5 в ред. Федерального </w:t>
      </w:r>
      <w:hyperlink r:id="rId25" w:history="1">
        <w:r>
          <w:rPr>
            <w:color w:val="0000FF"/>
          </w:rPr>
          <w:t>закона</w:t>
        </w:r>
      </w:hyperlink>
      <w:r>
        <w:t xml:space="preserve"> от 06.12.2021 N 405-ФЗ)</w:t>
      </w:r>
    </w:p>
    <w:p w:rsidR="00D96D24" w:rsidRDefault="00D96D24" w:rsidP="00D96D24">
      <w:pPr>
        <w:pStyle w:val="ConsPlusNormal"/>
        <w:spacing w:before="24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w:t>
      </w:r>
    </w:p>
    <w:p w:rsidR="00D96D24" w:rsidRDefault="00D96D24" w:rsidP="00D96D24">
      <w:pPr>
        <w:pStyle w:val="ConsPlusNormal"/>
        <w:jc w:val="both"/>
      </w:pPr>
      <w:r>
        <w:t xml:space="preserve">(часть 5.1 введена Федеральным </w:t>
      </w:r>
      <w:hyperlink r:id="rId26" w:history="1">
        <w:r>
          <w:rPr>
            <w:color w:val="0000FF"/>
          </w:rPr>
          <w:t>законом</w:t>
        </w:r>
      </w:hyperlink>
      <w:r>
        <w:t xml:space="preserve"> от 06.12.2021 N 405-ФЗ)</w:t>
      </w:r>
    </w:p>
    <w:p w:rsidR="00D96D24" w:rsidRDefault="00D96D24" w:rsidP="00D96D24">
      <w:pPr>
        <w:pStyle w:val="ConsPlusNormal"/>
        <w:spacing w:before="240"/>
        <w:ind w:firstLine="540"/>
        <w:jc w:val="both"/>
      </w:pPr>
      <w:bookmarkStart w:id="4" w:name="Par320"/>
      <w:bookmarkEnd w:id="4"/>
      <w: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w:t>
      </w:r>
      <w:r>
        <w:lastRenderedPageBreak/>
        <w:t>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D96D24" w:rsidRDefault="00D96D24" w:rsidP="00D96D24">
      <w:pPr>
        <w:pStyle w:val="ConsPlusNormal"/>
        <w:jc w:val="both"/>
      </w:pPr>
      <w:r>
        <w:t xml:space="preserve">(часть 6 в ред. Федерального </w:t>
      </w:r>
      <w:hyperlink r:id="rId27" w:history="1">
        <w:r>
          <w:rPr>
            <w:color w:val="0000FF"/>
          </w:rPr>
          <w:t>закона</w:t>
        </w:r>
      </w:hyperlink>
      <w:r>
        <w:t xml:space="preserve"> от 06.12.2021 N 405-ФЗ)</w:t>
      </w:r>
    </w:p>
    <w:p w:rsidR="00D96D24" w:rsidRDefault="00D96D24" w:rsidP="00D96D24">
      <w:pPr>
        <w:pStyle w:val="ConsPlusNormal"/>
        <w:spacing w:before="240"/>
        <w:ind w:firstLine="540"/>
        <w:jc w:val="both"/>
      </w:pPr>
      <w:r>
        <w:t xml:space="preserve">7. Страховые медицинские организации, указанные в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части 6</w:t>
        </w:r>
      </w:hyperlink>
      <w:r>
        <w:t xml:space="preserve"> настоящей статьи:</w:t>
      </w:r>
    </w:p>
    <w:p w:rsidR="00D96D24" w:rsidRDefault="00D96D24" w:rsidP="00D96D24">
      <w:pPr>
        <w:pStyle w:val="ConsPlusNormal"/>
        <w:spacing w:before="240"/>
        <w:ind w:firstLine="540"/>
        <w:jc w:val="both"/>
      </w:pPr>
      <w:r>
        <w:t xml:space="preserve">1) информируют застрахованное лицо в порядке и сроки, которые установлены </w:t>
      </w:r>
      <w:hyperlink r:id="rId28" w:history="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w:t>
      </w:r>
    </w:p>
    <w:p w:rsidR="00D96D24" w:rsidRDefault="00D96D24" w:rsidP="00D96D24">
      <w:pPr>
        <w:pStyle w:val="ConsPlusNormal"/>
        <w:jc w:val="both"/>
      </w:pPr>
      <w:r>
        <w:t xml:space="preserve">(в ред. Федеральных законов от 06.12.2021 </w:t>
      </w:r>
      <w:hyperlink r:id="rId29" w:history="1">
        <w:r>
          <w:rPr>
            <w:color w:val="0000FF"/>
          </w:rPr>
          <w:t>N 405-ФЗ</w:t>
        </w:r>
      </w:hyperlink>
      <w:r>
        <w:t xml:space="preserve">, от 14.07.2022 </w:t>
      </w:r>
      <w:hyperlink r:id="rId30" w:history="1">
        <w:r>
          <w:rPr>
            <w:color w:val="0000FF"/>
          </w:rPr>
          <w:t>N 237-ФЗ</w:t>
        </w:r>
      </w:hyperlink>
      <w:r>
        <w:t>)</w:t>
      </w:r>
    </w:p>
    <w:p w:rsidR="00D96D24" w:rsidRDefault="00D96D24" w:rsidP="00D96D24">
      <w:pPr>
        <w:pStyle w:val="ConsPlusNormal"/>
        <w:spacing w:before="240"/>
        <w:ind w:firstLine="540"/>
        <w:jc w:val="both"/>
      </w:pPr>
      <w:r>
        <w:t xml:space="preserve">2)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31" w:history="1">
        <w:r>
          <w:rPr>
            <w:color w:val="0000FF"/>
          </w:rPr>
          <w:t>правилами</w:t>
        </w:r>
      </w:hyperlink>
      <w:r>
        <w:t xml:space="preserve"> обязательного медицинского страхования;</w:t>
      </w:r>
    </w:p>
    <w:p w:rsidR="00D96D24" w:rsidRDefault="00D96D24" w:rsidP="00D96D24">
      <w:pPr>
        <w:pStyle w:val="ConsPlusNormal"/>
        <w:jc w:val="both"/>
      </w:pPr>
      <w:r>
        <w:t xml:space="preserve">(в ред. Федеральных законов от 06.12.2021 </w:t>
      </w:r>
      <w:hyperlink r:id="rId32" w:history="1">
        <w:r>
          <w:rPr>
            <w:color w:val="0000FF"/>
          </w:rPr>
          <w:t>N 405-ФЗ</w:t>
        </w:r>
      </w:hyperlink>
      <w:r>
        <w:t xml:space="preserve">, от 14.07.2022 </w:t>
      </w:r>
      <w:hyperlink r:id="rId33" w:history="1">
        <w:r>
          <w:rPr>
            <w:color w:val="0000FF"/>
          </w:rPr>
          <w:t>N 237-ФЗ</w:t>
        </w:r>
      </w:hyperlink>
      <w:r>
        <w:t>)</w:t>
      </w:r>
    </w:p>
    <w:p w:rsidR="00D96D24" w:rsidRDefault="00D96D24" w:rsidP="00D96D24">
      <w:pPr>
        <w:pStyle w:val="ConsPlusNormal"/>
        <w:spacing w:before="240"/>
        <w:ind w:firstLine="540"/>
        <w:jc w:val="both"/>
      </w:pPr>
      <w:r>
        <w:t>3) предоставляют застрахованному лицу информацию о его правах и обязанностях.</w:t>
      </w:r>
    </w:p>
    <w:p w:rsidR="00D96D24" w:rsidRDefault="00D96D24" w:rsidP="00D96D24">
      <w:pPr>
        <w:pStyle w:val="ConsPlusNormal"/>
        <w:ind w:firstLine="540"/>
        <w:jc w:val="both"/>
      </w:pPr>
    </w:p>
    <w:p w:rsidR="00D96D24" w:rsidRDefault="00D96D24" w:rsidP="00D96D24">
      <w:pPr>
        <w:pStyle w:val="ConsPlusTitle"/>
        <w:ind w:firstLine="540"/>
        <w:jc w:val="both"/>
        <w:outlineLvl w:val="1"/>
      </w:pPr>
      <w:r>
        <w:t>Статья 17. Права и обязанности страхователей</w:t>
      </w:r>
    </w:p>
    <w:p w:rsidR="00D96D24" w:rsidRDefault="00D96D24" w:rsidP="00D96D24">
      <w:pPr>
        <w:pStyle w:val="ConsPlusNormal"/>
        <w:ind w:firstLine="540"/>
        <w:jc w:val="both"/>
      </w:pPr>
    </w:p>
    <w:p w:rsidR="00D96D24" w:rsidRDefault="00D96D24" w:rsidP="00D96D24">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96D24" w:rsidRDefault="00D96D24" w:rsidP="00D96D24">
      <w:pPr>
        <w:pStyle w:val="ConsPlusNormal"/>
        <w:jc w:val="both"/>
      </w:pPr>
      <w:r>
        <w:t xml:space="preserve">(часть 1 в ред. Федерального </w:t>
      </w:r>
      <w:hyperlink r:id="rId34" w:history="1">
        <w:r>
          <w:rPr>
            <w:color w:val="0000FF"/>
          </w:rPr>
          <w:t>закона</w:t>
        </w:r>
      </w:hyperlink>
      <w:r>
        <w:t xml:space="preserve"> от 03.07.2016 N 250-ФЗ)</w:t>
      </w:r>
    </w:p>
    <w:p w:rsidR="00D96D24" w:rsidRDefault="00D96D24" w:rsidP="00D96D24">
      <w:pPr>
        <w:pStyle w:val="ConsPlusNormal"/>
        <w:spacing w:before="240"/>
        <w:ind w:firstLine="540"/>
        <w:jc w:val="both"/>
      </w:pPr>
      <w:r>
        <w:t>2. Страхователь обязан:</w:t>
      </w:r>
    </w:p>
    <w:p w:rsidR="00D96D24" w:rsidRDefault="00D96D24" w:rsidP="00D96D24">
      <w:pPr>
        <w:pStyle w:val="ConsPlusNormal"/>
        <w:spacing w:before="24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96D24" w:rsidRDefault="00D96D24" w:rsidP="00D96D24">
      <w:pPr>
        <w:pStyle w:val="ConsPlusNormal"/>
        <w:jc w:val="both"/>
      </w:pPr>
      <w:r>
        <w:t xml:space="preserve">(в ред. Федерального </w:t>
      </w:r>
      <w:hyperlink r:id="rId35" w:history="1">
        <w:r>
          <w:rPr>
            <w:color w:val="0000FF"/>
          </w:rPr>
          <w:t>закона</w:t>
        </w:r>
      </w:hyperlink>
      <w:r>
        <w:t xml:space="preserve"> от 03.07.2016 N 250-ФЗ)</w:t>
      </w:r>
    </w:p>
    <w:p w:rsidR="00D96D24" w:rsidRDefault="00D96D24" w:rsidP="00D96D24">
      <w:pPr>
        <w:pStyle w:val="ConsPlusNormal"/>
        <w:spacing w:before="24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36" w:history="1">
        <w:r>
          <w:rPr>
            <w:color w:val="0000FF"/>
          </w:rPr>
          <w:t>законодательством</w:t>
        </w:r>
      </w:hyperlink>
      <w:r>
        <w:t xml:space="preserve"> Российской Федерации.</w:t>
      </w:r>
    </w:p>
    <w:p w:rsidR="00D96D24" w:rsidRDefault="00D96D24" w:rsidP="00D96D24">
      <w:pPr>
        <w:pStyle w:val="ConsPlusNormal"/>
        <w:jc w:val="both"/>
      </w:pPr>
      <w:r>
        <w:t xml:space="preserve">(в ред. Федерального </w:t>
      </w:r>
      <w:hyperlink r:id="rId37" w:history="1">
        <w:r>
          <w:rPr>
            <w:color w:val="0000FF"/>
          </w:rPr>
          <w:t>закона</w:t>
        </w:r>
      </w:hyperlink>
      <w:r>
        <w:t xml:space="preserve"> от 03.07.2016 N 250-ФЗ)</w:t>
      </w:r>
    </w:p>
    <w:p w:rsidR="00D96D24" w:rsidRDefault="00D96D24" w:rsidP="00D96D24">
      <w:pPr>
        <w:pStyle w:val="ConsPlusNormal"/>
        <w:spacing w:before="240"/>
        <w:ind w:firstLine="540"/>
        <w:jc w:val="both"/>
      </w:pPr>
      <w:r>
        <w:t xml:space="preserve">3. Страхователи, указанные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D96D24" w:rsidRDefault="00D96D24" w:rsidP="00D96D24">
      <w:pPr>
        <w:pStyle w:val="ConsPlusNormal"/>
        <w:spacing w:before="240"/>
        <w:ind w:firstLine="540"/>
        <w:jc w:val="both"/>
      </w:pPr>
      <w:r>
        <w:t xml:space="preserve">4. Лица, указанные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38"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w:t>
      </w:r>
      <w:r>
        <w:lastRenderedPageBreak/>
        <w:t>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D96D24" w:rsidRDefault="00D96D24" w:rsidP="00D96D24">
      <w:pPr>
        <w:pStyle w:val="ConsPlusNormal"/>
        <w:jc w:val="both"/>
      </w:pPr>
      <w:r>
        <w:t xml:space="preserve">(в ред. Федеральных законов от 03.07.2016 </w:t>
      </w:r>
      <w:hyperlink r:id="rId39" w:history="1">
        <w:r>
          <w:rPr>
            <w:color w:val="0000FF"/>
          </w:rPr>
          <w:t>N 250-ФЗ</w:t>
        </w:r>
      </w:hyperlink>
      <w:r>
        <w:t xml:space="preserve">, от 06.12.2021 </w:t>
      </w:r>
      <w:hyperlink r:id="rId40" w:history="1">
        <w:r>
          <w:rPr>
            <w:color w:val="0000FF"/>
          </w:rPr>
          <w:t>N 405-ФЗ</w:t>
        </w:r>
      </w:hyperlink>
      <w:r>
        <w:t>)</w:t>
      </w:r>
    </w:p>
    <w:p w:rsidR="00D96D24" w:rsidRDefault="00D96D24" w:rsidP="00D96D24">
      <w:pPr>
        <w:pStyle w:val="ConsPlusNormal"/>
        <w:spacing w:before="240"/>
        <w:ind w:firstLine="540"/>
        <w:jc w:val="both"/>
      </w:pPr>
      <w:r>
        <w:t xml:space="preserve">5. Регистрация и снятие с регистрационного учета страхователей, указанных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w:t>
      </w:r>
      <w:hyperlink r:id="rId41" w:history="1">
        <w:r>
          <w:rPr>
            <w:color w:val="0000FF"/>
          </w:rPr>
          <w:t>порядке</w:t>
        </w:r>
      </w:hyperlink>
      <w:r>
        <w:t>, установленном уполномоченным федеральным органом исполнительной власти, при этом:</w:t>
      </w:r>
    </w:p>
    <w:p w:rsidR="00D96D24" w:rsidRDefault="00D96D24" w:rsidP="00D96D24">
      <w:pPr>
        <w:pStyle w:val="ConsPlusNormal"/>
        <w:spacing w:before="24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96D24" w:rsidRDefault="00D96D24" w:rsidP="00D96D24">
      <w:pPr>
        <w:pStyle w:val="ConsPlusNormal"/>
        <w:spacing w:before="24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96D24" w:rsidRDefault="00D96D24" w:rsidP="00D96D24">
      <w:pPr>
        <w:pStyle w:val="ConsPlusNormal"/>
        <w:spacing w:before="24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96D24" w:rsidRDefault="00D96D24" w:rsidP="00D96D24">
      <w:pPr>
        <w:pStyle w:val="ConsPlusNormal"/>
        <w:jc w:val="both"/>
      </w:pPr>
      <w:r>
        <w:t xml:space="preserve">(в ред. Федерального </w:t>
      </w:r>
      <w:hyperlink r:id="rId42" w:history="1">
        <w:r>
          <w:rPr>
            <w:color w:val="0000FF"/>
          </w:rPr>
          <w:t>закона</w:t>
        </w:r>
      </w:hyperlink>
      <w:r>
        <w:t xml:space="preserve"> от 03.07.2016 N 250-ФЗ)</w:t>
      </w:r>
    </w:p>
    <w:p w:rsidR="00D96D24" w:rsidRDefault="00D96D24" w:rsidP="00D96D24">
      <w:pPr>
        <w:pStyle w:val="ConsPlusNormal"/>
        <w:spacing w:before="240"/>
        <w:ind w:firstLine="540"/>
        <w:jc w:val="both"/>
      </w:pPr>
      <w:bookmarkStart w:id="5" w:name="Par346"/>
      <w:bookmarkEnd w:id="5"/>
      <w:r>
        <w:t xml:space="preserve">7. </w:t>
      </w:r>
      <w:hyperlink r:id="rId43"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96D24" w:rsidRDefault="00D96D24" w:rsidP="00D96D24">
      <w:pPr>
        <w:pStyle w:val="ConsPlusNormal"/>
        <w:jc w:val="both"/>
      </w:pPr>
      <w:r>
        <w:t xml:space="preserve">(в ред. Федерального </w:t>
      </w:r>
      <w:hyperlink r:id="rId44" w:history="1">
        <w:r>
          <w:rPr>
            <w:color w:val="0000FF"/>
          </w:rPr>
          <w:t>закона</w:t>
        </w:r>
      </w:hyperlink>
      <w:r>
        <w:t xml:space="preserve"> от 03.07.2016 N 250-ФЗ)</w:t>
      </w:r>
    </w:p>
    <w:p w:rsidR="00D96D24" w:rsidRDefault="00D96D24" w:rsidP="00D96D24">
      <w:pPr>
        <w:pStyle w:val="ConsPlusNormal"/>
        <w:ind w:firstLine="540"/>
        <w:jc w:val="both"/>
      </w:pPr>
    </w:p>
    <w:p w:rsidR="00D96D24" w:rsidRDefault="00D96D24" w:rsidP="00D96D24">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96D24" w:rsidRDefault="00D96D24" w:rsidP="00D96D24">
      <w:pPr>
        <w:pStyle w:val="ConsPlusNormal"/>
        <w:ind w:firstLine="540"/>
        <w:jc w:val="both"/>
      </w:pPr>
    </w:p>
    <w:p w:rsidR="00D96D24" w:rsidRDefault="00D96D24" w:rsidP="00D96D24">
      <w:pPr>
        <w:pStyle w:val="ConsPlusNormal"/>
        <w:ind w:firstLine="540"/>
        <w:jc w:val="both"/>
      </w:pPr>
      <w:bookmarkStart w:id="6" w:name="Par351"/>
      <w:bookmarkEnd w:id="6"/>
      <w:r>
        <w:t xml:space="preserve">1. Нарушение страхователями, указанными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96D24" w:rsidRDefault="00D96D24" w:rsidP="00D96D24">
      <w:pPr>
        <w:pStyle w:val="ConsPlusNormal"/>
        <w:spacing w:before="240"/>
        <w:ind w:firstLine="540"/>
        <w:jc w:val="both"/>
      </w:pPr>
      <w:bookmarkStart w:id="7" w:name="Par352"/>
      <w:bookmarkEnd w:id="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96D24" w:rsidRDefault="00D96D24" w:rsidP="00D96D24">
      <w:pPr>
        <w:pStyle w:val="ConsPlusNormal"/>
        <w:spacing w:before="240"/>
        <w:ind w:firstLine="540"/>
        <w:jc w:val="both"/>
      </w:pPr>
      <w:bookmarkStart w:id="8" w:name="Par353"/>
      <w:bookmarkEnd w:id="8"/>
      <w:r>
        <w:t xml:space="preserve">3. В случае выявления нарушений, указанных в </w:t>
      </w:r>
      <w:hyperlink w:anchor="Par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45" w:history="1">
        <w:r>
          <w:rPr>
            <w:color w:val="0000FF"/>
          </w:rPr>
          <w:t>форме</w:t>
        </w:r>
      </w:hyperlink>
      <w:r>
        <w:t>, утвержденной Федеральным фондом.</w:t>
      </w:r>
    </w:p>
    <w:p w:rsidR="00D96D24" w:rsidRDefault="00D96D24" w:rsidP="00D96D24">
      <w:pPr>
        <w:pStyle w:val="ConsPlusNormal"/>
        <w:spacing w:before="240"/>
        <w:ind w:firstLine="540"/>
        <w:jc w:val="both"/>
      </w:pPr>
      <w:bookmarkStart w:id="9" w:name="Par354"/>
      <w:bookmarkEnd w:id="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w:t>
      </w:r>
      <w:r>
        <w:lastRenderedPageBreak/>
        <w:t xml:space="preserve">Федерального фонда или территориальных фондов в </w:t>
      </w:r>
      <w:hyperlink r:id="rId46" w:history="1">
        <w:r>
          <w:rPr>
            <w:color w:val="0000FF"/>
          </w:rPr>
          <w:t>порядке</w:t>
        </w:r>
      </w:hyperlink>
      <w:r>
        <w:t>, установленном уполномоченным федеральным органом исполнительной власти.</w:t>
      </w:r>
    </w:p>
    <w:p w:rsidR="00D96D24" w:rsidRDefault="00D96D24" w:rsidP="00D96D24">
      <w:pPr>
        <w:pStyle w:val="ConsPlusNormal"/>
        <w:spacing w:before="240"/>
        <w:ind w:firstLine="540"/>
        <w:jc w:val="both"/>
      </w:pPr>
      <w:bookmarkStart w:id="10" w:name="Par355"/>
      <w:bookmarkEnd w:id="10"/>
      <w:r>
        <w:t xml:space="preserve">5. </w:t>
      </w:r>
      <w:hyperlink r:id="rId47"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D96D24" w:rsidRDefault="00D96D24" w:rsidP="00D96D24">
      <w:pPr>
        <w:pStyle w:val="ConsPlusNormal"/>
        <w:spacing w:before="240"/>
        <w:ind w:firstLine="540"/>
        <w:jc w:val="both"/>
      </w:pPr>
      <w:r>
        <w:t>6. Штрафы, начисленные в соответствии с настоящей статьей, зачисляются в бюджет Федерального фонда.</w:t>
      </w:r>
    </w:p>
    <w:p w:rsidR="00D96D24" w:rsidRDefault="00D96D24" w:rsidP="00D96D24">
      <w:pPr>
        <w:pStyle w:val="ConsPlusNormal"/>
        <w:ind w:firstLine="540"/>
        <w:jc w:val="both"/>
      </w:pPr>
    </w:p>
    <w:p w:rsidR="00D96D24" w:rsidRDefault="00D96D24" w:rsidP="00D96D24">
      <w:pPr>
        <w:pStyle w:val="ConsPlusTitle"/>
        <w:ind w:firstLine="540"/>
        <w:jc w:val="both"/>
        <w:outlineLvl w:val="1"/>
      </w:pPr>
      <w:r>
        <w:t>Статья 19. Права и обязанности страховых медицинских организаций</w:t>
      </w:r>
    </w:p>
    <w:p w:rsidR="00D96D24" w:rsidRDefault="00D96D24" w:rsidP="00D96D24">
      <w:pPr>
        <w:pStyle w:val="ConsPlusNormal"/>
        <w:ind w:firstLine="540"/>
        <w:jc w:val="both"/>
      </w:pPr>
    </w:p>
    <w:p w:rsidR="00D96D24" w:rsidRDefault="00D96D24" w:rsidP="00D96D24">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780"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837"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D96D24" w:rsidRDefault="00D96D24" w:rsidP="00D96D24">
      <w:pPr>
        <w:pStyle w:val="ConsPlusNormal"/>
        <w:ind w:firstLine="540"/>
        <w:jc w:val="both"/>
      </w:pPr>
    </w:p>
    <w:p w:rsidR="00D96D24" w:rsidRDefault="00D96D24" w:rsidP="00D96D24">
      <w:pPr>
        <w:pStyle w:val="ConsPlusTitle"/>
        <w:ind w:firstLine="540"/>
        <w:jc w:val="both"/>
        <w:outlineLvl w:val="1"/>
      </w:pPr>
      <w:r>
        <w:t>Статья 20. Права и обязанности медицинских организаций</w:t>
      </w:r>
    </w:p>
    <w:p w:rsidR="00D96D24" w:rsidRDefault="00D96D24" w:rsidP="00D96D24">
      <w:pPr>
        <w:pStyle w:val="ConsPlusNormal"/>
        <w:ind w:firstLine="540"/>
        <w:jc w:val="both"/>
      </w:pPr>
    </w:p>
    <w:p w:rsidR="00D96D24" w:rsidRDefault="00D96D24" w:rsidP="00D96D24">
      <w:pPr>
        <w:pStyle w:val="ConsPlusNormal"/>
        <w:ind w:firstLine="540"/>
        <w:jc w:val="both"/>
      </w:pPr>
      <w:r>
        <w:t>1. Медицинские организации имеют право:</w:t>
      </w:r>
    </w:p>
    <w:p w:rsidR="00D96D24" w:rsidRDefault="00D96D24" w:rsidP="00D96D24">
      <w:pPr>
        <w:pStyle w:val="ConsPlusNormal"/>
        <w:spacing w:before="240"/>
        <w:ind w:firstLine="540"/>
        <w:jc w:val="both"/>
      </w:pPr>
      <w:r>
        <w:t xml:space="preserve">1) получать средства за оказанную медицинскую помощь на основании заключенных </w:t>
      </w:r>
      <w:hyperlink r:id="rId48"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49"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D96D24" w:rsidRDefault="00D96D24" w:rsidP="00D96D24">
      <w:pPr>
        <w:pStyle w:val="ConsPlusNormal"/>
        <w:jc w:val="both"/>
      </w:pPr>
      <w:r>
        <w:t xml:space="preserve">(в ред. Федерального </w:t>
      </w:r>
      <w:hyperlink r:id="rId50" w:history="1">
        <w:r>
          <w:rPr>
            <w:color w:val="0000FF"/>
          </w:rPr>
          <w:t>закона</w:t>
        </w:r>
      </w:hyperlink>
      <w:r>
        <w:t xml:space="preserve"> от 08.12.2020 N 430-ФЗ)</w:t>
      </w:r>
    </w:p>
    <w:p w:rsidR="00D96D24" w:rsidRDefault="00D96D24" w:rsidP="00D96D24">
      <w:pPr>
        <w:pStyle w:val="ConsPlusNormal"/>
        <w:spacing w:before="24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ar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D96D24" w:rsidRDefault="00D96D24" w:rsidP="00D96D24">
      <w:pPr>
        <w:pStyle w:val="ConsPlusNormal"/>
        <w:jc w:val="both"/>
      </w:pPr>
      <w:r>
        <w:t xml:space="preserve">(в ред. Федерального </w:t>
      </w:r>
      <w:hyperlink r:id="rId51" w:history="1">
        <w:r>
          <w:rPr>
            <w:color w:val="0000FF"/>
          </w:rPr>
          <w:t>закона</w:t>
        </w:r>
      </w:hyperlink>
      <w:r>
        <w:t xml:space="preserve"> от 08.12.2020 N 430-ФЗ)</w:t>
      </w:r>
    </w:p>
    <w:p w:rsidR="00D96D24" w:rsidRDefault="00D96D24" w:rsidP="00D96D24">
      <w:pPr>
        <w:pStyle w:val="ConsPlusNormal"/>
        <w:spacing w:before="240"/>
        <w:ind w:firstLine="540"/>
        <w:jc w:val="both"/>
      </w:pPr>
      <w:r>
        <w:t>2. Медицинские организации обязаны:</w:t>
      </w:r>
    </w:p>
    <w:p w:rsidR="00D96D24" w:rsidRDefault="00D96D24" w:rsidP="00D96D24">
      <w:pPr>
        <w:pStyle w:val="ConsPlusNormal"/>
        <w:spacing w:before="24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96D24" w:rsidRDefault="00D96D24" w:rsidP="00D96D24">
      <w:pPr>
        <w:pStyle w:val="ConsPlusNormal"/>
        <w:spacing w:before="240"/>
        <w:ind w:firstLine="540"/>
        <w:jc w:val="both"/>
      </w:pPr>
      <w:r>
        <w:t xml:space="preserve">2) вести в соответствии с настоящим Федеральным законом </w:t>
      </w:r>
      <w:hyperlink r:id="rId52" w:history="1">
        <w:r>
          <w:rPr>
            <w:color w:val="0000FF"/>
          </w:rPr>
          <w:t>персонифицированный учет</w:t>
        </w:r>
      </w:hyperlink>
      <w:r>
        <w:t xml:space="preserve"> сведений о медицинской помощи, оказанной застрахованным лицам;</w:t>
      </w:r>
    </w:p>
    <w:p w:rsidR="00D96D24" w:rsidRDefault="00D96D24" w:rsidP="00D96D24">
      <w:pPr>
        <w:pStyle w:val="ConsPlusNormal"/>
        <w:spacing w:before="24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96D24" w:rsidRDefault="00D96D24" w:rsidP="00D96D24">
      <w:pPr>
        <w:pStyle w:val="ConsPlusNormal"/>
        <w:jc w:val="both"/>
      </w:pPr>
      <w:r>
        <w:t xml:space="preserve">(в ред. Федерального </w:t>
      </w:r>
      <w:hyperlink r:id="rId53" w:history="1">
        <w:r>
          <w:rPr>
            <w:color w:val="0000FF"/>
          </w:rPr>
          <w:t>закона</w:t>
        </w:r>
      </w:hyperlink>
      <w:r>
        <w:t xml:space="preserve"> от 08.12.2020 N 430-ФЗ)</w:t>
      </w:r>
    </w:p>
    <w:p w:rsidR="00D96D24" w:rsidRDefault="00D96D24" w:rsidP="00D96D24">
      <w:pPr>
        <w:pStyle w:val="ConsPlusNormal"/>
        <w:spacing w:before="240"/>
        <w:ind w:firstLine="540"/>
        <w:jc w:val="both"/>
      </w:pPr>
      <w:r>
        <w:t xml:space="preserve">4) предоставлять отчетность о деятельности в сфере обязательного медицинского страхования в </w:t>
      </w:r>
      <w:hyperlink r:id="rId54" w:history="1">
        <w:r>
          <w:rPr>
            <w:color w:val="0000FF"/>
          </w:rPr>
          <w:t>порядке</w:t>
        </w:r>
      </w:hyperlink>
      <w:r>
        <w:t xml:space="preserve"> и по </w:t>
      </w:r>
      <w:hyperlink r:id="rId55" w:history="1">
        <w:r>
          <w:rPr>
            <w:color w:val="0000FF"/>
          </w:rPr>
          <w:t>формам</w:t>
        </w:r>
      </w:hyperlink>
      <w:r>
        <w:t>, которые установлены Федеральным фондом;</w:t>
      </w:r>
    </w:p>
    <w:p w:rsidR="00D96D24" w:rsidRDefault="00D96D24" w:rsidP="00D96D24">
      <w:pPr>
        <w:pStyle w:val="ConsPlusNormal"/>
        <w:spacing w:before="240"/>
        <w:ind w:firstLine="540"/>
        <w:jc w:val="both"/>
      </w:pPr>
      <w:r>
        <w:t xml:space="preserve">5) использовать средства обязательного медицинского страхования, полученные за </w:t>
      </w:r>
      <w:r>
        <w:lastRenderedPageBreak/>
        <w:t xml:space="preserve">оказанную медицинскую помощь, в соответствии с программами обязательного медицинского страхования, за исключением случая, указанного в </w:t>
      </w:r>
      <w:hyperlink w:anchor="Par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history="1">
        <w:r>
          <w:rPr>
            <w:color w:val="0000FF"/>
          </w:rPr>
          <w:t>части 7.1 статьи 35</w:t>
        </w:r>
      </w:hyperlink>
      <w:r>
        <w:t xml:space="preserve"> настоящего Федерального закона;</w:t>
      </w:r>
    </w:p>
    <w:p w:rsidR="00D96D24" w:rsidRDefault="00D96D24" w:rsidP="00D96D24">
      <w:pPr>
        <w:pStyle w:val="ConsPlusNormal"/>
        <w:jc w:val="both"/>
      </w:pPr>
      <w:r>
        <w:t xml:space="preserve">(в ред. Федерального </w:t>
      </w:r>
      <w:hyperlink r:id="rId56" w:history="1">
        <w:r>
          <w:rPr>
            <w:color w:val="0000FF"/>
          </w:rPr>
          <w:t>закона</w:t>
        </w:r>
      </w:hyperlink>
      <w:r>
        <w:t xml:space="preserve"> от 25.12.2023 N 625-ФЗ)</w:t>
      </w:r>
    </w:p>
    <w:p w:rsidR="00D96D24" w:rsidRDefault="00D96D24" w:rsidP="00D96D24">
      <w:pPr>
        <w:pStyle w:val="ConsPlusNormal"/>
        <w:spacing w:before="24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96D24" w:rsidRDefault="00D96D24" w:rsidP="00D96D24">
      <w:pPr>
        <w:pStyle w:val="ConsPlusNormal"/>
        <w:spacing w:before="24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96D24" w:rsidRDefault="00D96D24" w:rsidP="00D96D24">
      <w:pPr>
        <w:pStyle w:val="ConsPlusNormal"/>
        <w:jc w:val="both"/>
      </w:pPr>
      <w:r>
        <w:t xml:space="preserve">(в ред. Федеральных законов от 01.12.2012 </w:t>
      </w:r>
      <w:hyperlink r:id="rId57" w:history="1">
        <w:r>
          <w:rPr>
            <w:color w:val="0000FF"/>
          </w:rPr>
          <w:t>N 213-ФЗ</w:t>
        </w:r>
      </w:hyperlink>
      <w:r>
        <w:t xml:space="preserve">, от 08.12.2020 </w:t>
      </w:r>
      <w:hyperlink r:id="rId58" w:history="1">
        <w:r>
          <w:rPr>
            <w:color w:val="0000FF"/>
          </w:rPr>
          <w:t>N 430-ФЗ</w:t>
        </w:r>
      </w:hyperlink>
      <w:r>
        <w:t>)</w:t>
      </w:r>
    </w:p>
    <w:p w:rsidR="00D96D24" w:rsidRDefault="00D96D24" w:rsidP="00D96D24">
      <w:pPr>
        <w:pStyle w:val="ConsPlusNormal"/>
        <w:spacing w:before="24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59" w:history="1">
        <w:r>
          <w:rPr>
            <w:color w:val="0000FF"/>
          </w:rPr>
          <w:t>порядке</w:t>
        </w:r>
      </w:hyperlink>
      <w:r>
        <w:t>, определяемом Правительством Российской Федерации;</w:t>
      </w:r>
    </w:p>
    <w:p w:rsidR="00D96D24" w:rsidRDefault="00D96D24" w:rsidP="00D96D24">
      <w:pPr>
        <w:pStyle w:val="ConsPlusNormal"/>
        <w:jc w:val="both"/>
      </w:pPr>
      <w:r>
        <w:t xml:space="preserve">(п. 7.1 введен Федеральным </w:t>
      </w:r>
      <w:hyperlink r:id="rId60" w:history="1">
        <w:r>
          <w:rPr>
            <w:color w:val="0000FF"/>
          </w:rPr>
          <w:t>законом</w:t>
        </w:r>
      </w:hyperlink>
      <w:r>
        <w:t xml:space="preserve"> от 30.12.2015 N 432-ФЗ; в ред. Федерального </w:t>
      </w:r>
      <w:hyperlink r:id="rId61" w:history="1">
        <w:r>
          <w:rPr>
            <w:color w:val="0000FF"/>
          </w:rPr>
          <w:t>закона</w:t>
        </w:r>
      </w:hyperlink>
      <w:r>
        <w:t xml:space="preserve"> от 08.12.2020 N 430-ФЗ)</w:t>
      </w:r>
    </w:p>
    <w:p w:rsidR="00D96D24" w:rsidRDefault="00D96D24" w:rsidP="00D96D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96D24" w:rsidTr="00B158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6D24" w:rsidRDefault="00D96D24" w:rsidP="00B158F7">
            <w:pPr>
              <w:pStyle w:val="ConsPlusNormal"/>
            </w:pPr>
          </w:p>
        </w:tc>
        <w:tc>
          <w:tcPr>
            <w:tcW w:w="113" w:type="dxa"/>
            <w:shd w:val="clear" w:color="auto" w:fill="F4F3F8"/>
            <w:tcMar>
              <w:top w:w="0" w:type="dxa"/>
              <w:left w:w="0" w:type="dxa"/>
              <w:bottom w:w="0" w:type="dxa"/>
              <w:right w:w="0" w:type="dxa"/>
            </w:tcMar>
          </w:tcPr>
          <w:p w:rsidR="00D96D24" w:rsidRDefault="00D96D24" w:rsidP="00B158F7">
            <w:pPr>
              <w:pStyle w:val="ConsPlusNormal"/>
            </w:pPr>
          </w:p>
        </w:tc>
        <w:tc>
          <w:tcPr>
            <w:tcW w:w="0" w:type="auto"/>
            <w:shd w:val="clear" w:color="auto" w:fill="F4F3F8"/>
            <w:tcMar>
              <w:top w:w="113" w:type="dxa"/>
              <w:left w:w="0" w:type="dxa"/>
              <w:bottom w:w="113" w:type="dxa"/>
              <w:right w:w="0" w:type="dxa"/>
            </w:tcMar>
          </w:tcPr>
          <w:p w:rsidR="00D96D24" w:rsidRDefault="00D96D24" w:rsidP="00B158F7">
            <w:pPr>
              <w:pStyle w:val="ConsPlusNormal"/>
              <w:jc w:val="both"/>
              <w:rPr>
                <w:color w:val="392C69"/>
              </w:rPr>
            </w:pPr>
            <w:proofErr w:type="spellStart"/>
            <w:r>
              <w:rPr>
                <w:color w:val="392C69"/>
              </w:rPr>
              <w:t>КонсультантПлюс</w:t>
            </w:r>
            <w:proofErr w:type="spellEnd"/>
            <w:r>
              <w:rPr>
                <w:color w:val="392C69"/>
              </w:rPr>
              <w:t>: примечание.</w:t>
            </w:r>
          </w:p>
          <w:p w:rsidR="00D96D24" w:rsidRDefault="00D96D24" w:rsidP="00B158F7">
            <w:pPr>
              <w:pStyle w:val="ConsPlusNormal"/>
              <w:jc w:val="both"/>
              <w:rPr>
                <w:color w:val="392C69"/>
              </w:rPr>
            </w:pPr>
            <w:r>
              <w:rPr>
                <w:color w:val="392C69"/>
              </w:rPr>
              <w:t xml:space="preserve">Положения п. 7.2 ч. 2 ст. 20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D96D24" w:rsidRDefault="00D96D24" w:rsidP="00B158F7">
            <w:pPr>
              <w:pStyle w:val="ConsPlusNormal"/>
              <w:jc w:val="both"/>
              <w:rPr>
                <w:color w:val="392C69"/>
              </w:rPr>
            </w:pPr>
          </w:p>
        </w:tc>
      </w:tr>
    </w:tbl>
    <w:p w:rsidR="00D96D24" w:rsidRDefault="00D96D24" w:rsidP="00D96D24">
      <w:pPr>
        <w:pStyle w:val="ConsPlusNormal"/>
        <w:spacing w:before="300"/>
        <w:ind w:firstLine="540"/>
        <w:jc w:val="both"/>
      </w:pPr>
      <w:bookmarkStart w:id="11" w:name="Par384"/>
      <w:bookmarkEnd w:id="11"/>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частью 6.6 статьи 26</w:t>
        </w:r>
      </w:hyperlink>
      <w:r>
        <w:t xml:space="preserve"> настоящего Федерального закона;</w:t>
      </w:r>
    </w:p>
    <w:p w:rsidR="00D96D24" w:rsidRDefault="00D96D24" w:rsidP="00D96D24">
      <w:pPr>
        <w:pStyle w:val="ConsPlusNormal"/>
        <w:jc w:val="both"/>
      </w:pPr>
      <w:r>
        <w:t xml:space="preserve">(п. 7.2 введен Федеральным </w:t>
      </w:r>
      <w:hyperlink r:id="rId62" w:history="1">
        <w:r>
          <w:rPr>
            <w:color w:val="0000FF"/>
          </w:rPr>
          <w:t>законом</w:t>
        </w:r>
      </w:hyperlink>
      <w:r>
        <w:t xml:space="preserve"> от 28.11.2018 N 437-ФЗ)</w:t>
      </w:r>
    </w:p>
    <w:p w:rsidR="00D96D24" w:rsidRDefault="00D96D24" w:rsidP="00D96D24">
      <w:pPr>
        <w:pStyle w:val="ConsPlusNormal"/>
        <w:spacing w:before="240"/>
        <w:ind w:firstLine="540"/>
        <w:jc w:val="both"/>
      </w:pPr>
      <w:r>
        <w:t>8) выполнять иные обязанности в соответствии с настоящим Федеральным законом.</w:t>
      </w:r>
    </w:p>
    <w:p w:rsidR="008E223B" w:rsidRDefault="008E223B"/>
    <w:sectPr w:rsidR="008E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E1"/>
    <w:rsid w:val="00177FE1"/>
    <w:rsid w:val="008E223B"/>
    <w:rsid w:val="00D9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EC92"/>
  <w15:chartTrackingRefBased/>
  <w15:docId w15:val="{610628B2-E6B5-44A2-8B01-87A6CEF8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D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D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96D2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12&amp;date=29.03.2024&amp;dst=101022&amp;field=134" TargetMode="External"/><Relationship Id="rId18" Type="http://schemas.openxmlformats.org/officeDocument/2006/relationships/hyperlink" Target="https://login.consultant.ru/link/?req=doc&amp;base=LAW&amp;n=420493&amp;date=29.03.2024&amp;dst=100015&amp;field=134" TargetMode="External"/><Relationship Id="rId26" Type="http://schemas.openxmlformats.org/officeDocument/2006/relationships/hyperlink" Target="https://login.consultant.ru/link/?req=doc&amp;base=LAW&amp;n=420493&amp;date=29.03.2024&amp;dst=100019&amp;field=134" TargetMode="External"/><Relationship Id="rId39" Type="http://schemas.openxmlformats.org/officeDocument/2006/relationships/hyperlink" Target="https://login.consultant.ru/link/?req=doc&amp;base=LAW&amp;n=422066&amp;date=29.03.2024&amp;dst=100803&amp;field=134" TargetMode="External"/><Relationship Id="rId21" Type="http://schemas.openxmlformats.org/officeDocument/2006/relationships/hyperlink" Target="https://login.consultant.ru/link/?req=doc&amp;base=LAW&amp;n=200581&amp;date=29.03.2024&amp;dst=100012&amp;field=134" TargetMode="External"/><Relationship Id="rId34" Type="http://schemas.openxmlformats.org/officeDocument/2006/relationships/hyperlink" Target="https://login.consultant.ru/link/?req=doc&amp;base=LAW&amp;n=422066&amp;date=29.03.2024&amp;dst=100798&amp;field=134" TargetMode="External"/><Relationship Id="rId42" Type="http://schemas.openxmlformats.org/officeDocument/2006/relationships/hyperlink" Target="https://login.consultant.ru/link/?req=doc&amp;base=LAW&amp;n=422066&amp;date=29.03.2024&amp;dst=100805&amp;field=134" TargetMode="External"/><Relationship Id="rId47" Type="http://schemas.openxmlformats.org/officeDocument/2006/relationships/hyperlink" Target="https://login.consultant.ru/link/?req=doc&amp;base=LAW&amp;n=123672&amp;date=29.03.2024&amp;dst=100010&amp;field=134" TargetMode="External"/><Relationship Id="rId50" Type="http://schemas.openxmlformats.org/officeDocument/2006/relationships/hyperlink" Target="https://login.consultant.ru/link/?req=doc&amp;base=LAW&amp;n=370141&amp;date=29.03.2024&amp;dst=100033&amp;field=134" TargetMode="External"/><Relationship Id="rId55" Type="http://schemas.openxmlformats.org/officeDocument/2006/relationships/hyperlink" Target="https://login.consultant.ru/link/?req=doc&amp;base=LAW&amp;n=428250&amp;date=29.03.2024&amp;dst=100027&amp;field=134" TargetMode="External"/><Relationship Id="rId63" Type="http://schemas.openxmlformats.org/officeDocument/2006/relationships/fontTable" Target="fontTable.xml"/><Relationship Id="rId7" Type="http://schemas.openxmlformats.org/officeDocument/2006/relationships/hyperlink" Target="https://login.consultant.ru/link/?req=doc&amp;base=LAW&amp;n=372736&amp;date=29.03.2024&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20493&amp;date=29.03.2024&amp;dst=100013&amp;field=134" TargetMode="External"/><Relationship Id="rId20" Type="http://schemas.openxmlformats.org/officeDocument/2006/relationships/hyperlink" Target="https://login.consultant.ru/link/?req=doc&amp;base=LAW&amp;n=99661&amp;date=29.03.2024&amp;dst=100004&amp;field=134" TargetMode="External"/><Relationship Id="rId29" Type="http://schemas.openxmlformats.org/officeDocument/2006/relationships/hyperlink" Target="https://login.consultant.ru/link/?req=doc&amp;base=LAW&amp;n=420493&amp;date=29.03.2024&amp;dst=100023&amp;field=134" TargetMode="External"/><Relationship Id="rId41" Type="http://schemas.openxmlformats.org/officeDocument/2006/relationships/hyperlink" Target="https://login.consultant.ru/link/?req=doc&amp;base=LAW&amp;n=124154&amp;date=29.03.2024&amp;dst=100010&amp;field=134" TargetMode="External"/><Relationship Id="rId54" Type="http://schemas.openxmlformats.org/officeDocument/2006/relationships/hyperlink" Target="https://login.consultant.ru/link/?req=doc&amp;base=LAW&amp;n=428250&amp;date=29.03.2024&amp;dst=100012&amp;field=134" TargetMode="External"/><Relationship Id="rId62" Type="http://schemas.openxmlformats.org/officeDocument/2006/relationships/hyperlink" Target="https://login.consultant.ru/link/?req=doc&amp;base=LAW&amp;n=312089&amp;date=29.03.2024&amp;dst=100010&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36926&amp;date=29.03.2024&amp;dst=100028&amp;field=134" TargetMode="External"/><Relationship Id="rId11" Type="http://schemas.openxmlformats.org/officeDocument/2006/relationships/hyperlink" Target="https://login.consultant.ru/link/?req=doc&amp;base=LAW&amp;n=370141&amp;date=29.03.2024&amp;dst=100030&amp;field=134" TargetMode="External"/><Relationship Id="rId24" Type="http://schemas.openxmlformats.org/officeDocument/2006/relationships/hyperlink" Target="https://login.consultant.ru/link/?req=doc&amp;base=LAW&amp;n=436926&amp;date=29.03.2024&amp;dst=100028&amp;field=134" TargetMode="External"/><Relationship Id="rId32" Type="http://schemas.openxmlformats.org/officeDocument/2006/relationships/hyperlink" Target="https://login.consultant.ru/link/?req=doc&amp;base=LAW&amp;n=420493&amp;date=29.03.2024&amp;dst=100025&amp;field=134" TargetMode="External"/><Relationship Id="rId37" Type="http://schemas.openxmlformats.org/officeDocument/2006/relationships/hyperlink" Target="https://login.consultant.ru/link/?req=doc&amp;base=LAW&amp;n=422066&amp;date=29.03.2024&amp;dst=100802&amp;field=134" TargetMode="External"/><Relationship Id="rId40" Type="http://schemas.openxmlformats.org/officeDocument/2006/relationships/hyperlink" Target="https://login.consultant.ru/link/?req=doc&amp;base=LAW&amp;n=420493&amp;date=29.03.2024&amp;dst=100026&amp;field=134" TargetMode="External"/><Relationship Id="rId45" Type="http://schemas.openxmlformats.org/officeDocument/2006/relationships/hyperlink" Target="https://login.consultant.ru/link/?req=doc&amp;base=LAW&amp;n=108613&amp;date=29.03.2024&amp;dst=100011&amp;field=134" TargetMode="External"/><Relationship Id="rId53" Type="http://schemas.openxmlformats.org/officeDocument/2006/relationships/hyperlink" Target="https://login.consultant.ru/link/?req=doc&amp;base=LAW&amp;n=370141&amp;date=29.03.2024&amp;dst=100036&amp;field=134" TargetMode="External"/><Relationship Id="rId58" Type="http://schemas.openxmlformats.org/officeDocument/2006/relationships/hyperlink" Target="https://login.consultant.ru/link/?req=doc&amp;base=LAW&amp;n=370141&amp;date=29.03.2024&amp;dst=100037&amp;field=134" TargetMode="External"/><Relationship Id="rId5" Type="http://schemas.openxmlformats.org/officeDocument/2006/relationships/hyperlink" Target="https://login.consultant.ru/link/?req=doc&amp;base=LAW&amp;n=436926&amp;date=29.03.2024&amp;dst=100028&amp;field=134" TargetMode="External"/><Relationship Id="rId15" Type="http://schemas.openxmlformats.org/officeDocument/2006/relationships/hyperlink" Target="https://login.consultant.ru/link/?req=doc&amp;base=LAW&amp;n=451754&amp;date=29.03.2024&amp;dst=101352&amp;field=134" TargetMode="External"/><Relationship Id="rId23" Type="http://schemas.openxmlformats.org/officeDocument/2006/relationships/hyperlink" Target="https://login.consultant.ru/link/?req=doc&amp;base=LAW&amp;n=436926&amp;date=29.03.2024&amp;dst=102087&amp;field=134" TargetMode="External"/><Relationship Id="rId28" Type="http://schemas.openxmlformats.org/officeDocument/2006/relationships/hyperlink" Target="https://login.consultant.ru/link/?req=doc&amp;base=LAW&amp;n=436926&amp;date=29.03.2024&amp;dst=101157&amp;field=134" TargetMode="External"/><Relationship Id="rId36" Type="http://schemas.openxmlformats.org/officeDocument/2006/relationships/hyperlink" Target="https://login.consultant.ru/link/?req=doc&amp;base=LAW&amp;n=470832&amp;date=29.03.2024&amp;dst=13382&amp;field=134" TargetMode="External"/><Relationship Id="rId49" Type="http://schemas.openxmlformats.org/officeDocument/2006/relationships/hyperlink" Target="https://login.consultant.ru/link/?req=doc&amp;base=LAW&amp;n=450322&amp;date=29.03.2024&amp;dst=100010&amp;field=134" TargetMode="External"/><Relationship Id="rId57" Type="http://schemas.openxmlformats.org/officeDocument/2006/relationships/hyperlink" Target="https://login.consultant.ru/link/?req=doc&amp;base=LAW&amp;n=138411&amp;date=29.03.2024&amp;dst=100027&amp;field=134" TargetMode="External"/><Relationship Id="rId61" Type="http://schemas.openxmlformats.org/officeDocument/2006/relationships/hyperlink" Target="https://login.consultant.ru/link/?req=doc&amp;base=LAW&amp;n=370141&amp;date=29.03.2024&amp;dst=100038&amp;field=134" TargetMode="External"/><Relationship Id="rId10" Type="http://schemas.openxmlformats.org/officeDocument/2006/relationships/hyperlink" Target="https://login.consultant.ru/link/?req=doc&amp;base=LAW&amp;n=421014&amp;date=29.03.2024&amp;dst=101166&amp;field=134" TargetMode="External"/><Relationship Id="rId19" Type="http://schemas.openxmlformats.org/officeDocument/2006/relationships/hyperlink" Target="https://login.consultant.ru/link/?req=doc&amp;base=LAW&amp;n=420493&amp;date=29.03.2024&amp;dst=100016&amp;field=134" TargetMode="External"/><Relationship Id="rId31" Type="http://schemas.openxmlformats.org/officeDocument/2006/relationships/hyperlink" Target="https://login.consultant.ru/link/?req=doc&amp;base=LAW&amp;n=436926&amp;date=29.03.2024&amp;dst=100224&amp;field=134" TargetMode="External"/><Relationship Id="rId44" Type="http://schemas.openxmlformats.org/officeDocument/2006/relationships/hyperlink" Target="https://login.consultant.ru/link/?req=doc&amp;base=LAW&amp;n=422066&amp;date=29.03.2024&amp;dst=100806&amp;field=134" TargetMode="External"/><Relationship Id="rId52" Type="http://schemas.openxmlformats.org/officeDocument/2006/relationships/hyperlink" Target="https://login.consultant.ru/link/?req=doc&amp;base=LAW&amp;n=431014&amp;date=29.03.2024&amp;dst=100010&amp;field=134" TargetMode="External"/><Relationship Id="rId60" Type="http://schemas.openxmlformats.org/officeDocument/2006/relationships/hyperlink" Target="https://login.consultant.ru/link/?req=doc&amp;base=LAW&amp;n=191478&amp;date=29.03.2024&amp;dst=100013&amp;field=134" TargetMode="External"/><Relationship Id="rId4" Type="http://schemas.openxmlformats.org/officeDocument/2006/relationships/hyperlink" Target="https://login.consultant.ru/link/?req=doc&amp;base=LAW&amp;n=436926&amp;date=29.03.2024&amp;dst=102087&amp;field=134" TargetMode="External"/><Relationship Id="rId9" Type="http://schemas.openxmlformats.org/officeDocument/2006/relationships/hyperlink" Target="https://login.consultant.ru/link/?req=doc&amp;base=LAW&amp;n=466112&amp;date=29.03.2024&amp;dst=100275&amp;field=134" TargetMode="External"/><Relationship Id="rId14" Type="http://schemas.openxmlformats.org/officeDocument/2006/relationships/hyperlink" Target="https://login.consultant.ru/link/?req=doc&amp;base=LAW&amp;n=425000&amp;date=29.03.2024" TargetMode="External"/><Relationship Id="rId22" Type="http://schemas.openxmlformats.org/officeDocument/2006/relationships/hyperlink" Target="https://login.consultant.ru/link/?req=doc&amp;base=LAW&amp;n=200581&amp;date=29.03.2024&amp;dst=100014&amp;field=134" TargetMode="External"/><Relationship Id="rId27" Type="http://schemas.openxmlformats.org/officeDocument/2006/relationships/hyperlink" Target="https://login.consultant.ru/link/?req=doc&amp;base=LAW&amp;n=420493&amp;date=29.03.2024&amp;dst=100021&amp;field=134" TargetMode="External"/><Relationship Id="rId30" Type="http://schemas.openxmlformats.org/officeDocument/2006/relationships/hyperlink" Target="https://login.consultant.ru/link/?req=doc&amp;base=LAW&amp;n=451754&amp;date=29.03.2024&amp;dst=101356&amp;field=134" TargetMode="External"/><Relationship Id="rId35" Type="http://schemas.openxmlformats.org/officeDocument/2006/relationships/hyperlink" Target="https://login.consultant.ru/link/?req=doc&amp;base=LAW&amp;n=422066&amp;date=29.03.2024&amp;dst=100801&amp;field=134" TargetMode="External"/><Relationship Id="rId43" Type="http://schemas.openxmlformats.org/officeDocument/2006/relationships/hyperlink" Target="https://login.consultant.ru/link/?req=doc&amp;base=LAW&amp;n=135082&amp;date=29.03.2024&amp;dst=100005&amp;field=134" TargetMode="External"/><Relationship Id="rId48" Type="http://schemas.openxmlformats.org/officeDocument/2006/relationships/hyperlink" Target="https://login.consultant.ru/link/?req=doc&amp;base=LAW&amp;n=373954&amp;date=29.03.2024&amp;dst=100017&amp;field=134" TargetMode="External"/><Relationship Id="rId56" Type="http://schemas.openxmlformats.org/officeDocument/2006/relationships/hyperlink" Target="https://login.consultant.ru/link/?req=doc&amp;base=LAW&amp;n=465418&amp;date=29.03.2024&amp;dst=100027&amp;field=134" TargetMode="External"/><Relationship Id="rId64" Type="http://schemas.openxmlformats.org/officeDocument/2006/relationships/theme" Target="theme/theme1.xml"/><Relationship Id="rId8" Type="http://schemas.openxmlformats.org/officeDocument/2006/relationships/hyperlink" Target="https://login.consultant.ru/link/?req=doc&amp;base=LAW&amp;n=370141&amp;date=29.03.2024&amp;dst=100028&amp;field=134" TargetMode="External"/><Relationship Id="rId51" Type="http://schemas.openxmlformats.org/officeDocument/2006/relationships/hyperlink" Target="https://login.consultant.ru/link/?req=doc&amp;base=LAW&amp;n=370141&amp;date=29.03.2024&amp;dst=10003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9455&amp;date=29.03.2024&amp;dst=102740&amp;field=134" TargetMode="External"/><Relationship Id="rId17" Type="http://schemas.openxmlformats.org/officeDocument/2006/relationships/hyperlink" Target="https://login.consultant.ru/link/?req=doc&amp;base=LAW&amp;n=451754&amp;date=29.03.2024&amp;dst=101354&amp;field=134" TargetMode="External"/><Relationship Id="rId25" Type="http://schemas.openxmlformats.org/officeDocument/2006/relationships/hyperlink" Target="https://login.consultant.ru/link/?req=doc&amp;base=LAW&amp;n=420493&amp;date=29.03.2024&amp;dst=100017&amp;field=134" TargetMode="External"/><Relationship Id="rId33" Type="http://schemas.openxmlformats.org/officeDocument/2006/relationships/hyperlink" Target="https://login.consultant.ru/link/?req=doc&amp;base=LAW&amp;n=451754&amp;date=29.03.2024&amp;dst=101357&amp;field=134" TargetMode="External"/><Relationship Id="rId38" Type="http://schemas.openxmlformats.org/officeDocument/2006/relationships/hyperlink" Target="https://login.consultant.ru/link/?req=doc&amp;base=LAW&amp;n=470746&amp;date=29.03.2024&amp;dst=101319&amp;field=134" TargetMode="External"/><Relationship Id="rId46" Type="http://schemas.openxmlformats.org/officeDocument/2006/relationships/hyperlink" Target="https://login.consultant.ru/link/?req=doc&amp;base=LAW&amp;n=212855&amp;date=29.03.2024&amp;dst=100009&amp;field=134" TargetMode="External"/><Relationship Id="rId59" Type="http://schemas.openxmlformats.org/officeDocument/2006/relationships/hyperlink" Target="https://login.consultant.ru/link/?req=doc&amp;base=LAW&amp;n=378082&amp;date=29.03.2024&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5379</Words>
  <Characters>30663</Characters>
  <Application>Microsoft Office Word</Application>
  <DocSecurity>0</DocSecurity>
  <Lines>255</Lines>
  <Paragraphs>71</Paragraphs>
  <ScaleCrop>false</ScaleCrop>
  <Company>SPecialiST RePack</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2024-04-18T08:35:00Z</dcterms:created>
  <dcterms:modified xsi:type="dcterms:W3CDTF">2024-04-18T08:37:00Z</dcterms:modified>
</cp:coreProperties>
</file>